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D83A29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bookmarkStart w:id="0" w:name="_GoBack"/>
      <w:r w:rsidRPr="00D83A29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2CDAB1AC" w14:textId="77777777" w:rsidR="005B6D2B" w:rsidRPr="00D83A29" w:rsidRDefault="005B6D2B" w:rsidP="005B6D2B">
      <w:pPr>
        <w:rPr>
          <w:rFonts w:ascii="Times New Roman" w:hAnsi="Times New Roman"/>
          <w:sz w:val="24"/>
          <w:szCs w:val="24"/>
          <w:lang w:val="de-DE"/>
        </w:rPr>
      </w:pPr>
    </w:p>
    <w:p w14:paraId="5CDED51F" w14:textId="7DCCC61A" w:rsidR="005B6D2B" w:rsidRPr="00D83A29" w:rsidRDefault="006215F5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 w:rsidRPr="00D83A29"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projekt</w:t>
      </w:r>
      <w:r w:rsidR="005B6D2B" w:rsidRPr="00D83A29"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02B6761C" w14:textId="4B410B8E" w:rsidR="00435429" w:rsidRPr="00D83A29" w:rsidRDefault="006215F5" w:rsidP="009B696C">
      <w:pPr>
        <w:ind w:left="36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Projektvendimi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 “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P</w:t>
      </w:r>
      <w:r w:rsidR="00302BF9">
        <w:rPr>
          <w:rFonts w:ascii="Times New Roman" w:hAnsi="Times New Roman"/>
          <w:b/>
          <w:iCs/>
          <w:sz w:val="24"/>
          <w:szCs w:val="24"/>
        </w:rPr>
        <w:t>ë</w:t>
      </w:r>
      <w:r w:rsidRPr="00D83A29">
        <w:rPr>
          <w:rFonts w:ascii="Times New Roman" w:hAnsi="Times New Roman"/>
          <w:b/>
          <w:iCs/>
          <w:sz w:val="24"/>
          <w:szCs w:val="24"/>
        </w:rPr>
        <w:t>r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p</w:t>
      </w:r>
      <w:r w:rsidR="00302BF9">
        <w:rPr>
          <w:rFonts w:ascii="Times New Roman" w:hAnsi="Times New Roman"/>
          <w:b/>
          <w:iCs/>
          <w:sz w:val="24"/>
          <w:szCs w:val="24"/>
        </w:rPr>
        <w:t>ë</w:t>
      </w:r>
      <w:r w:rsidRPr="00D83A29">
        <w:rPr>
          <w:rFonts w:ascii="Times New Roman" w:hAnsi="Times New Roman"/>
          <w:b/>
          <w:iCs/>
          <w:sz w:val="24"/>
          <w:szCs w:val="24"/>
        </w:rPr>
        <w:t>rcaktimin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p</w:t>
      </w:r>
      <w:r w:rsidR="00302BF9">
        <w:rPr>
          <w:rFonts w:ascii="Times New Roman" w:hAnsi="Times New Roman"/>
          <w:b/>
          <w:iCs/>
          <w:sz w:val="24"/>
          <w:szCs w:val="24"/>
        </w:rPr>
        <w:t>ë</w:t>
      </w:r>
      <w:r w:rsidRPr="00D83A29">
        <w:rPr>
          <w:rFonts w:ascii="Times New Roman" w:hAnsi="Times New Roman"/>
          <w:b/>
          <w:iCs/>
          <w:sz w:val="24"/>
          <w:szCs w:val="24"/>
        </w:rPr>
        <w:t>rb</w:t>
      </w:r>
      <w:r w:rsidR="00302BF9">
        <w:rPr>
          <w:rFonts w:ascii="Times New Roman" w:hAnsi="Times New Roman"/>
          <w:b/>
          <w:iCs/>
          <w:sz w:val="24"/>
          <w:szCs w:val="24"/>
        </w:rPr>
        <w:t>ë</w:t>
      </w:r>
      <w:r w:rsidRPr="00D83A29">
        <w:rPr>
          <w:rFonts w:ascii="Times New Roman" w:hAnsi="Times New Roman"/>
          <w:b/>
          <w:iCs/>
          <w:sz w:val="24"/>
          <w:szCs w:val="24"/>
        </w:rPr>
        <w:t>rjes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funksioneve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procedur</w:t>
      </w:r>
      <w:r w:rsidR="00302BF9">
        <w:rPr>
          <w:rFonts w:ascii="Times New Roman" w:hAnsi="Times New Roman"/>
          <w:b/>
          <w:iCs/>
          <w:sz w:val="24"/>
          <w:szCs w:val="24"/>
        </w:rPr>
        <w:t>ë</w:t>
      </w:r>
      <w:r w:rsidRPr="00D83A29">
        <w:rPr>
          <w:rFonts w:ascii="Times New Roman" w:hAnsi="Times New Roman"/>
          <w:b/>
          <w:iCs/>
          <w:sz w:val="24"/>
          <w:szCs w:val="24"/>
        </w:rPr>
        <w:t>s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s</w:t>
      </w:r>
      <w:r w:rsidR="00302BF9">
        <w:rPr>
          <w:rFonts w:ascii="Times New Roman" w:hAnsi="Times New Roman"/>
          <w:b/>
          <w:iCs/>
          <w:sz w:val="24"/>
          <w:szCs w:val="24"/>
        </w:rPr>
        <w:t>ë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Komisionit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p</w:t>
      </w:r>
      <w:r w:rsidR="00302BF9">
        <w:rPr>
          <w:rFonts w:ascii="Times New Roman" w:hAnsi="Times New Roman"/>
          <w:b/>
          <w:iCs/>
          <w:sz w:val="24"/>
          <w:szCs w:val="24"/>
        </w:rPr>
        <w:t>ë</w:t>
      </w:r>
      <w:r w:rsidRPr="00D83A29">
        <w:rPr>
          <w:rFonts w:ascii="Times New Roman" w:hAnsi="Times New Roman"/>
          <w:b/>
          <w:iCs/>
          <w:sz w:val="24"/>
          <w:szCs w:val="24"/>
        </w:rPr>
        <w:t>r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shqyrtimin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k</w:t>
      </w:r>
      <w:r w:rsidR="00302BF9">
        <w:rPr>
          <w:rFonts w:ascii="Times New Roman" w:hAnsi="Times New Roman"/>
          <w:b/>
          <w:iCs/>
          <w:sz w:val="24"/>
          <w:szCs w:val="24"/>
        </w:rPr>
        <w:t>ë</w:t>
      </w:r>
      <w:r w:rsidRPr="00D83A29">
        <w:rPr>
          <w:rFonts w:ascii="Times New Roman" w:hAnsi="Times New Roman"/>
          <w:b/>
          <w:iCs/>
          <w:sz w:val="24"/>
          <w:szCs w:val="24"/>
        </w:rPr>
        <w:t>rkes</w:t>
      </w:r>
      <w:r w:rsidR="00302BF9">
        <w:rPr>
          <w:rFonts w:ascii="Times New Roman" w:hAnsi="Times New Roman"/>
          <w:b/>
          <w:iCs/>
          <w:sz w:val="24"/>
          <w:szCs w:val="24"/>
        </w:rPr>
        <w:t>ë</w:t>
      </w:r>
      <w:r w:rsidRPr="00D83A29">
        <w:rPr>
          <w:rFonts w:ascii="Times New Roman" w:hAnsi="Times New Roman"/>
          <w:b/>
          <w:iCs/>
          <w:sz w:val="24"/>
          <w:szCs w:val="24"/>
        </w:rPr>
        <w:t>s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p</w:t>
      </w:r>
      <w:r w:rsidR="00302BF9">
        <w:rPr>
          <w:rFonts w:ascii="Times New Roman" w:hAnsi="Times New Roman"/>
          <w:b/>
          <w:iCs/>
          <w:sz w:val="24"/>
          <w:szCs w:val="24"/>
        </w:rPr>
        <w:t>ë</w:t>
      </w:r>
      <w:r w:rsidRPr="00D83A29">
        <w:rPr>
          <w:rFonts w:ascii="Times New Roman" w:hAnsi="Times New Roman"/>
          <w:b/>
          <w:iCs/>
          <w:sz w:val="24"/>
          <w:szCs w:val="24"/>
        </w:rPr>
        <w:t>r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njohjen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nj</w:t>
      </w:r>
      <w:r w:rsidR="00302BF9">
        <w:rPr>
          <w:rFonts w:ascii="Times New Roman" w:hAnsi="Times New Roman"/>
          <w:b/>
          <w:iCs/>
          <w:sz w:val="24"/>
          <w:szCs w:val="24"/>
        </w:rPr>
        <w:t>ë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pakice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iCs/>
          <w:sz w:val="24"/>
          <w:szCs w:val="24"/>
        </w:rPr>
        <w:t>komb</w:t>
      </w:r>
      <w:r w:rsidR="00302BF9">
        <w:rPr>
          <w:rFonts w:ascii="Times New Roman" w:hAnsi="Times New Roman"/>
          <w:b/>
          <w:iCs/>
          <w:sz w:val="24"/>
          <w:szCs w:val="24"/>
        </w:rPr>
        <w:t>ë</w:t>
      </w:r>
      <w:r w:rsidRPr="00D83A29">
        <w:rPr>
          <w:rFonts w:ascii="Times New Roman" w:hAnsi="Times New Roman"/>
          <w:b/>
          <w:iCs/>
          <w:sz w:val="24"/>
          <w:szCs w:val="24"/>
        </w:rPr>
        <w:t>tare</w:t>
      </w:r>
      <w:proofErr w:type="spellEnd"/>
      <w:r w:rsidRPr="00D83A29">
        <w:rPr>
          <w:rFonts w:ascii="Times New Roman" w:hAnsi="Times New Roman"/>
          <w:b/>
          <w:iCs/>
          <w:sz w:val="24"/>
          <w:szCs w:val="24"/>
        </w:rPr>
        <w:t>”.</w:t>
      </w:r>
    </w:p>
    <w:p w14:paraId="4D869FAB" w14:textId="77777777" w:rsidR="00A121AB" w:rsidRPr="00D83A29" w:rsidRDefault="00A121AB" w:rsidP="00A121A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A2E498" w14:textId="77777777" w:rsidR="005B6D2B" w:rsidRPr="00D83A29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D83A29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63288F5B" w14:textId="77777777" w:rsidR="005B6D2B" w:rsidRPr="00D83A29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Specifikoni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përgjithshme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sa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përket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ditëve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punës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përfshirë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datën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hapjes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mbylljes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kohëzgjatja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më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shkurtër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se 20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ditë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pune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paraparë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me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ligj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jepni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arsye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shkurtimin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kohëzgjatjes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>.</w:t>
      </w:r>
    </w:p>
    <w:p w14:paraId="2D1A6621" w14:textId="77777777" w:rsidR="00741C60" w:rsidRPr="00D83A29" w:rsidRDefault="00741C60" w:rsidP="00741C60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0A83BB0" w14:textId="4DED157F" w:rsidR="00A121AB" w:rsidRPr="00D83A29" w:rsidRDefault="00741C60" w:rsidP="00741C60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A29">
        <w:rPr>
          <w:rFonts w:ascii="Times New Roman" w:hAnsi="Times New Roman"/>
          <w:sz w:val="24"/>
          <w:szCs w:val="24"/>
        </w:rPr>
        <w:t>Kohëzgjatja</w:t>
      </w:r>
      <w:proofErr w:type="spellEnd"/>
      <w:r w:rsidRPr="00D83A29">
        <w:rPr>
          <w:rFonts w:ascii="Times New Roman" w:hAnsi="Times New Roman"/>
          <w:sz w:val="24"/>
          <w:szCs w:val="24"/>
        </w:rPr>
        <w:t xml:space="preserve"> e</w:t>
      </w:r>
      <w:r w:rsidR="0091093C" w:rsidRPr="00D83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sz w:val="24"/>
          <w:szCs w:val="24"/>
        </w:rPr>
        <w:t>konsultim</w:t>
      </w:r>
      <w:r w:rsidR="0091093C" w:rsidRPr="00D83A29">
        <w:rPr>
          <w:rFonts w:ascii="Times New Roman" w:hAnsi="Times New Roman"/>
          <w:sz w:val="24"/>
          <w:szCs w:val="24"/>
        </w:rPr>
        <w:t>it</w:t>
      </w:r>
      <w:proofErr w:type="spellEnd"/>
      <w:r w:rsidR="0091093C" w:rsidRPr="00D83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sz w:val="24"/>
          <w:szCs w:val="24"/>
        </w:rPr>
        <w:t>publik</w:t>
      </w:r>
      <w:proofErr w:type="spellEnd"/>
      <w:r w:rsidRPr="00D83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sz w:val="24"/>
          <w:szCs w:val="24"/>
        </w:rPr>
        <w:t>p</w:t>
      </w:r>
      <w:r w:rsidR="005B1920" w:rsidRPr="00D83A29">
        <w:rPr>
          <w:rFonts w:ascii="Times New Roman" w:hAnsi="Times New Roman"/>
          <w:sz w:val="24"/>
          <w:szCs w:val="24"/>
        </w:rPr>
        <w:t>ë</w:t>
      </w:r>
      <w:r w:rsidRPr="00D83A29">
        <w:rPr>
          <w:rFonts w:ascii="Times New Roman" w:hAnsi="Times New Roman"/>
          <w:sz w:val="24"/>
          <w:szCs w:val="24"/>
        </w:rPr>
        <w:t>rme</w:t>
      </w:r>
      <w:r w:rsidR="0091093C" w:rsidRPr="00D83A29">
        <w:rPr>
          <w:rFonts w:ascii="Times New Roman" w:hAnsi="Times New Roman"/>
          <w:sz w:val="24"/>
          <w:szCs w:val="24"/>
        </w:rPr>
        <w:t>s</w:t>
      </w:r>
      <w:proofErr w:type="spellEnd"/>
      <w:r w:rsidR="0091093C" w:rsidRPr="00D83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sz w:val="24"/>
          <w:szCs w:val="24"/>
        </w:rPr>
        <w:t>regjistrit</w:t>
      </w:r>
      <w:proofErr w:type="spellEnd"/>
      <w:r w:rsidRPr="00D83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sz w:val="24"/>
          <w:szCs w:val="24"/>
        </w:rPr>
        <w:t>elekt</w:t>
      </w:r>
      <w:r w:rsidR="00FD70A3">
        <w:rPr>
          <w:rFonts w:ascii="Times New Roman" w:hAnsi="Times New Roman"/>
          <w:sz w:val="24"/>
          <w:szCs w:val="24"/>
        </w:rPr>
        <w:t>roni</w:t>
      </w:r>
      <w:r w:rsidRPr="00D83A29">
        <w:rPr>
          <w:rFonts w:ascii="Times New Roman" w:hAnsi="Times New Roman"/>
          <w:sz w:val="24"/>
          <w:szCs w:val="24"/>
        </w:rPr>
        <w:t>k</w:t>
      </w:r>
      <w:proofErr w:type="spellEnd"/>
      <w:r w:rsidR="0091093C" w:rsidRPr="00D83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sz w:val="24"/>
          <w:szCs w:val="24"/>
        </w:rPr>
        <w:t>në</w:t>
      </w:r>
      <w:proofErr w:type="spellEnd"/>
      <w:r w:rsidRPr="00D83A29">
        <w:rPr>
          <w:rFonts w:ascii="Times New Roman" w:hAnsi="Times New Roman"/>
          <w:sz w:val="24"/>
          <w:szCs w:val="24"/>
        </w:rPr>
        <w:t xml:space="preserve"> RENJK </w:t>
      </w:r>
      <w:proofErr w:type="spellStart"/>
      <w:r w:rsidRPr="00D83A29">
        <w:rPr>
          <w:rFonts w:ascii="Times New Roman" w:hAnsi="Times New Roman"/>
          <w:sz w:val="24"/>
          <w:szCs w:val="24"/>
        </w:rPr>
        <w:t>zgjati</w:t>
      </w:r>
      <w:proofErr w:type="spellEnd"/>
      <w:r w:rsidRPr="00D83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sz w:val="24"/>
          <w:szCs w:val="24"/>
        </w:rPr>
        <w:t>nga</w:t>
      </w:r>
      <w:proofErr w:type="spellEnd"/>
      <w:r w:rsidRPr="00D83A29">
        <w:rPr>
          <w:rFonts w:ascii="Times New Roman" w:hAnsi="Times New Roman"/>
          <w:sz w:val="24"/>
          <w:szCs w:val="24"/>
        </w:rPr>
        <w:t xml:space="preserve"> </w:t>
      </w:r>
      <w:r w:rsidR="006215F5" w:rsidRPr="00D83A29">
        <w:rPr>
          <w:rFonts w:ascii="Times New Roman" w:hAnsi="Times New Roman"/>
          <w:sz w:val="24"/>
          <w:szCs w:val="24"/>
        </w:rPr>
        <w:t xml:space="preserve">22.6.2020 </w:t>
      </w:r>
      <w:proofErr w:type="spellStart"/>
      <w:r w:rsidR="006215F5" w:rsidRPr="00D83A29">
        <w:rPr>
          <w:rFonts w:ascii="Times New Roman" w:hAnsi="Times New Roman"/>
          <w:sz w:val="24"/>
          <w:szCs w:val="24"/>
        </w:rPr>
        <w:t>deri</w:t>
      </w:r>
      <w:proofErr w:type="spellEnd"/>
      <w:r w:rsidR="006215F5" w:rsidRPr="00D83A29">
        <w:rPr>
          <w:rFonts w:ascii="Times New Roman" w:hAnsi="Times New Roman"/>
          <w:sz w:val="24"/>
          <w:szCs w:val="24"/>
        </w:rPr>
        <w:t xml:space="preserve"> 20</w:t>
      </w:r>
      <w:r w:rsidR="0091093C" w:rsidRPr="00D83A29">
        <w:rPr>
          <w:rFonts w:ascii="Times New Roman" w:hAnsi="Times New Roman"/>
          <w:sz w:val="24"/>
          <w:szCs w:val="24"/>
        </w:rPr>
        <w:t xml:space="preserve">.7.2020, </w:t>
      </w:r>
      <w:proofErr w:type="spellStart"/>
      <w:r w:rsidR="0091093C" w:rsidRPr="00D83A29">
        <w:rPr>
          <w:rFonts w:ascii="Times New Roman" w:hAnsi="Times New Roman"/>
          <w:sz w:val="24"/>
          <w:szCs w:val="24"/>
        </w:rPr>
        <w:t>konkretisht</w:t>
      </w:r>
      <w:proofErr w:type="spellEnd"/>
      <w:r w:rsidR="0091093C" w:rsidRPr="00D83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83A29">
        <w:rPr>
          <w:rFonts w:ascii="Times New Roman" w:hAnsi="Times New Roman"/>
          <w:sz w:val="24"/>
          <w:szCs w:val="24"/>
        </w:rPr>
        <w:t>n</w:t>
      </w:r>
      <w:r w:rsidR="002B161B" w:rsidRPr="00D83A29">
        <w:rPr>
          <w:rFonts w:ascii="Times New Roman" w:hAnsi="Times New Roman"/>
          <w:sz w:val="24"/>
          <w:szCs w:val="24"/>
        </w:rPr>
        <w:t>ë</w:t>
      </w:r>
      <w:proofErr w:type="spellEnd"/>
      <w:r w:rsidR="0091093C" w:rsidRPr="00D83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83A29">
        <w:rPr>
          <w:rFonts w:ascii="Times New Roman" w:hAnsi="Times New Roman"/>
          <w:sz w:val="24"/>
          <w:szCs w:val="24"/>
        </w:rPr>
        <w:t>linkun</w:t>
      </w:r>
      <w:proofErr w:type="spellEnd"/>
      <w:r w:rsidR="0091093C" w:rsidRPr="00D83A29">
        <w:rPr>
          <w:rFonts w:ascii="Times New Roman" w:hAnsi="Times New Roman"/>
          <w:sz w:val="24"/>
          <w:szCs w:val="24"/>
        </w:rPr>
        <w:t xml:space="preserve">: </w:t>
      </w:r>
      <w:r w:rsidR="0091093C" w:rsidRPr="00D83A29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https://konsultimipub</w:t>
      </w:r>
      <w:r w:rsidR="006215F5" w:rsidRPr="00D83A29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lik.gov.al/Konsultime/Detaje/278</w:t>
      </w:r>
      <w:r w:rsidR="0091093C" w:rsidRPr="00D83A29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.</w:t>
      </w:r>
    </w:p>
    <w:p w14:paraId="0AC747DF" w14:textId="77777777" w:rsidR="003034D3" w:rsidRPr="00564D86" w:rsidRDefault="003034D3" w:rsidP="003034D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Duke </w:t>
      </w:r>
      <w:proofErr w:type="spellStart"/>
      <w:r>
        <w:rPr>
          <w:rFonts w:ascii="Times New Roman" w:hAnsi="Times New Roman"/>
          <w:iCs/>
          <w:sz w:val="24"/>
          <w:szCs w:val="24"/>
        </w:rPr>
        <w:t>qenë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iCs/>
          <w:sz w:val="24"/>
          <w:szCs w:val="24"/>
        </w:rPr>
        <w:t>pati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një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interes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nga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grupet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Cs/>
          <w:sz w:val="24"/>
          <w:szCs w:val="24"/>
        </w:rPr>
        <w:t>interesit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afati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iCs/>
          <w:sz w:val="24"/>
          <w:szCs w:val="24"/>
        </w:rPr>
        <w:t>zgjat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deri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më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gusht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/>
          <w:iCs/>
          <w:sz w:val="24"/>
          <w:szCs w:val="24"/>
        </w:rPr>
        <w:t>Gjatë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kësaj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periudhe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iCs/>
          <w:sz w:val="24"/>
          <w:szCs w:val="24"/>
        </w:rPr>
        <w:t>realizuar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dy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takime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konkretisht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në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ambientet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Cs/>
          <w:sz w:val="24"/>
          <w:szCs w:val="24"/>
        </w:rPr>
        <w:t>Ministrisë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së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Brendshme </w:t>
      </w:r>
      <w:proofErr w:type="spellStart"/>
      <w:r>
        <w:rPr>
          <w:rFonts w:ascii="Times New Roman" w:hAnsi="Times New Roman"/>
          <w:iCs/>
          <w:sz w:val="24"/>
          <w:szCs w:val="24"/>
        </w:rPr>
        <w:t>dhe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në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ambientet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Cs/>
          <w:sz w:val="24"/>
          <w:szCs w:val="24"/>
        </w:rPr>
        <w:t>Pallatit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të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Kongreseve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me </w:t>
      </w:r>
      <w:proofErr w:type="spellStart"/>
      <w:r>
        <w:rPr>
          <w:rFonts w:ascii="Times New Roman" w:hAnsi="Times New Roman"/>
          <w:iCs/>
          <w:sz w:val="24"/>
          <w:szCs w:val="24"/>
        </w:rPr>
        <w:t>përfaqësues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të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Ministrisë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për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Evropën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dhe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Punët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Cs/>
          <w:sz w:val="24"/>
          <w:szCs w:val="24"/>
        </w:rPr>
        <w:t>Jashtme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të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Komitetit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Shtetëror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të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Pakicave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Kombëtare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me </w:t>
      </w:r>
      <w:proofErr w:type="spellStart"/>
      <w:r>
        <w:rPr>
          <w:rFonts w:ascii="Times New Roman" w:hAnsi="Times New Roman"/>
          <w:iCs/>
          <w:sz w:val="24"/>
          <w:szCs w:val="24"/>
        </w:rPr>
        <w:t>shoqëri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civile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akademikë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etj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14:paraId="261084E1" w14:textId="77777777" w:rsidR="005B6D2B" w:rsidRPr="00D83A29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D83A29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D83A29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1070C2CB" w14:textId="4BA6C690" w:rsidR="005B6D2B" w:rsidRPr="00D83A29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Listoni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gjitha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metodat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konsultimit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përdorura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Regjistri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Elektronik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posta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faqet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internetit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etj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.),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Takimet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seancat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organeve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këshilluese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…,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siguroni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informacione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afatin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kohor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afatet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e tyre.</w:t>
      </w:r>
      <w:r w:rsidR="00332DB4"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shpërnda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informacioni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mbi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hapura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ftuan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kontribuojnë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>.</w:t>
      </w:r>
      <w:r w:rsidR="00332DB4"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Përfshini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gjithashtu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aktivitete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nga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paraprake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janë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organizuar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>).</w:t>
      </w:r>
    </w:p>
    <w:p w14:paraId="72CDC594" w14:textId="77777777" w:rsidR="00741C60" w:rsidRPr="00D83A29" w:rsidRDefault="00741C60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864240" w14:textId="0F2091C3" w:rsidR="00741C60" w:rsidRPr="003F0907" w:rsidRDefault="00741C60" w:rsidP="003F0907">
      <w:pPr>
        <w:ind w:left="360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D83A29">
        <w:rPr>
          <w:rFonts w:ascii="Times New Roman" w:hAnsi="Times New Roman"/>
          <w:iCs/>
          <w:sz w:val="24"/>
          <w:szCs w:val="24"/>
        </w:rPr>
        <w:t>Metodat</w:t>
      </w:r>
      <w:proofErr w:type="spellEnd"/>
      <w:r w:rsidRPr="00D83A29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 w:rsidRPr="00D83A2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Cs/>
          <w:sz w:val="24"/>
          <w:szCs w:val="24"/>
        </w:rPr>
        <w:t>përdorura</w:t>
      </w:r>
      <w:proofErr w:type="spellEnd"/>
      <w:r w:rsidRPr="00D83A2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Cs/>
          <w:sz w:val="24"/>
          <w:szCs w:val="24"/>
        </w:rPr>
        <w:t>p</w:t>
      </w:r>
      <w:r w:rsidR="005B1920" w:rsidRPr="00D83A29">
        <w:rPr>
          <w:rFonts w:ascii="Times New Roman" w:hAnsi="Times New Roman"/>
          <w:iCs/>
          <w:sz w:val="24"/>
          <w:szCs w:val="24"/>
        </w:rPr>
        <w:t>ë</w:t>
      </w:r>
      <w:r w:rsidRPr="00D83A29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D83A2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F0907">
        <w:rPr>
          <w:rFonts w:ascii="Times New Roman" w:hAnsi="Times New Roman"/>
          <w:iCs/>
          <w:sz w:val="24"/>
          <w:szCs w:val="24"/>
        </w:rPr>
        <w:t>p</w:t>
      </w:r>
      <w:r w:rsidR="003F0907" w:rsidRPr="003F0907">
        <w:rPr>
          <w:rFonts w:ascii="Times New Roman" w:hAnsi="Times New Roman"/>
          <w:iCs/>
          <w:sz w:val="24"/>
          <w:szCs w:val="24"/>
        </w:rPr>
        <w:t>rojektvendimi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 “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përcaktimin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përbërjes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funksioneve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procedurës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së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Komisionit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shqyrtimin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kërkesës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njohjen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një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pakice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F0907" w:rsidRPr="003F0907">
        <w:rPr>
          <w:rFonts w:ascii="Times New Roman" w:hAnsi="Times New Roman"/>
          <w:iCs/>
          <w:sz w:val="24"/>
          <w:szCs w:val="24"/>
        </w:rPr>
        <w:t>kombëtare</w:t>
      </w:r>
      <w:proofErr w:type="spellEnd"/>
      <w:r w:rsidR="003F0907" w:rsidRPr="003F0907">
        <w:rPr>
          <w:rFonts w:ascii="Times New Roman" w:hAnsi="Times New Roman"/>
          <w:iCs/>
          <w:sz w:val="24"/>
          <w:szCs w:val="24"/>
        </w:rPr>
        <w:t>”</w:t>
      </w:r>
      <w:r w:rsidR="003F090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Cs/>
          <w:sz w:val="24"/>
          <w:szCs w:val="24"/>
        </w:rPr>
        <w:t>ishin</w:t>
      </w:r>
      <w:proofErr w:type="spellEnd"/>
      <w:r w:rsidRPr="00D83A2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B696C" w:rsidRPr="00D83A29">
        <w:rPr>
          <w:rFonts w:ascii="Times New Roman" w:hAnsi="Times New Roman"/>
          <w:iCs/>
          <w:sz w:val="24"/>
          <w:szCs w:val="24"/>
        </w:rPr>
        <w:t>dy</w:t>
      </w:r>
      <w:proofErr w:type="spellEnd"/>
      <w:r w:rsidRPr="00D83A29">
        <w:rPr>
          <w:rFonts w:ascii="Times New Roman" w:hAnsi="Times New Roman"/>
          <w:iCs/>
          <w:sz w:val="24"/>
          <w:szCs w:val="24"/>
        </w:rPr>
        <w:t xml:space="preserve">: </w:t>
      </w:r>
    </w:p>
    <w:p w14:paraId="0A35DC2A" w14:textId="77777777" w:rsidR="009B696C" w:rsidRPr="00D83A29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704634E0" w14:textId="77777777" w:rsidR="003034D3" w:rsidRPr="004F09C0" w:rsidRDefault="003034D3" w:rsidP="003034D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4F09C0">
        <w:rPr>
          <w:rFonts w:ascii="Times New Roman" w:hAnsi="Times New Roman"/>
          <w:iCs/>
          <w:sz w:val="24"/>
          <w:szCs w:val="24"/>
          <w:lang w:val="de-DE"/>
        </w:rPr>
        <w:t xml:space="preserve">Konsultimet elektronike, njoftuar përmes Regjistrit Elektronik, RENJK: nga </w:t>
      </w:r>
      <w:r w:rsidRPr="004F09C0">
        <w:rPr>
          <w:rFonts w:ascii="Times New Roman" w:hAnsi="Times New Roman"/>
          <w:sz w:val="24"/>
          <w:szCs w:val="24"/>
          <w:lang w:val="de-DE"/>
        </w:rPr>
        <w:t>22.6.2020 deri më 20.7.2020</w:t>
      </w:r>
    </w:p>
    <w:p w14:paraId="5067561B" w14:textId="77777777" w:rsidR="003034D3" w:rsidRPr="004F09C0" w:rsidRDefault="003034D3" w:rsidP="003034D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 xml:space="preserve">Takimet publike </w:t>
      </w:r>
      <w:r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me gr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upet e interesit, përfaqësues të</w:t>
      </w:r>
      <w:r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 xml:space="preserve"> Ministris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 xml:space="preserve"> p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r Evrop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n dhe Pun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t e Jashtme, Ministris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 xml:space="preserve"> s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 xml:space="preserve"> Brendshme, akademik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, shoq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 xml:space="preserve">ri civile, </w:t>
      </w: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Komiteti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Shtetëror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Pakicave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Kombëtare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>. (</w:t>
      </w: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korrik-gusht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2020).</w:t>
      </w:r>
    </w:p>
    <w:p w14:paraId="099898B5" w14:textId="30ABA260" w:rsidR="00332DB4" w:rsidRPr="005B6F2D" w:rsidRDefault="00332DB4" w:rsidP="005B6F2D">
      <w:pPr>
        <w:ind w:left="567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78900F4" w14:textId="77777777" w:rsidR="005B6D2B" w:rsidRPr="00D83A29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Palët</w:t>
      </w:r>
      <w:proofErr w:type="spellEnd"/>
      <w:r w:rsidRPr="00D83A29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D83A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6DF677BD" w14:textId="77777777" w:rsidR="005B6D2B" w:rsidRPr="00D83A29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83A29">
        <w:rPr>
          <w:rFonts w:ascii="Times New Roman" w:hAnsi="Times New Roman"/>
          <w:i/>
          <w:sz w:val="24"/>
          <w:szCs w:val="24"/>
        </w:rPr>
        <w:t>Listoni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qoftë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organizata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apo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individë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përmes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metodave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ndryshme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>.</w:t>
      </w:r>
    </w:p>
    <w:p w14:paraId="235C8B78" w14:textId="77777777" w:rsidR="005B6D2B" w:rsidRPr="00D83A29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83A29">
        <w:rPr>
          <w:rFonts w:ascii="Times New Roman" w:hAnsi="Times New Roman"/>
          <w:i/>
          <w:sz w:val="24"/>
          <w:szCs w:val="24"/>
        </w:rPr>
        <w:t>Përmendni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gjithashtu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numrin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strukturën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palëve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takime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ose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seanca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organeve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këshilluese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>.</w:t>
      </w:r>
    </w:p>
    <w:p w14:paraId="305F2D2C" w14:textId="77777777" w:rsidR="005B6D2B" w:rsidRPr="00D83A29" w:rsidRDefault="005B6D2B" w:rsidP="005B6D2B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A29">
        <w:rPr>
          <w:rFonts w:ascii="Times New Roman" w:hAnsi="Times New Roman"/>
          <w:i/>
          <w:sz w:val="24"/>
          <w:szCs w:val="24"/>
        </w:rPr>
        <w:t>Specifikoni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grupin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punës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hartimin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aktit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>.</w:t>
      </w:r>
    </w:p>
    <w:p w14:paraId="05C94E3F" w14:textId="77777777" w:rsidR="00741C60" w:rsidRPr="00D83A29" w:rsidRDefault="00741C6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133A7251" w:rsidR="00332DB4" w:rsidRPr="00D83A29" w:rsidRDefault="00332DB4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83A29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83A29">
        <w:rPr>
          <w:rFonts w:ascii="Times New Roman" w:hAnsi="Times New Roman"/>
          <w:i/>
          <w:sz w:val="24"/>
          <w:szCs w:val="24"/>
        </w:rPr>
        <w:t>jan</w:t>
      </w:r>
      <w:r w:rsidR="005B1920" w:rsidRPr="00D83A29">
        <w:rPr>
          <w:rFonts w:ascii="Times New Roman" w:hAnsi="Times New Roman"/>
          <w:i/>
          <w:sz w:val="24"/>
          <w:szCs w:val="24"/>
        </w:rPr>
        <w:t>ë</w:t>
      </w:r>
      <w:proofErr w:type="spellEnd"/>
      <w:r w:rsidRPr="00D83A29">
        <w:rPr>
          <w:rFonts w:ascii="Times New Roman" w:hAnsi="Times New Roman"/>
          <w:i/>
          <w:sz w:val="24"/>
          <w:szCs w:val="24"/>
        </w:rPr>
        <w:t>:</w:t>
      </w:r>
    </w:p>
    <w:p w14:paraId="44405428" w14:textId="77777777" w:rsidR="00196392" w:rsidRPr="00D83A29" w:rsidRDefault="00196392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6F80B290" w14:textId="561AC904" w:rsidR="00B230C5" w:rsidRPr="004F09C0" w:rsidRDefault="00B230C5" w:rsidP="00B230C5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Grupi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pun</w:t>
      </w:r>
      <w:r w:rsidR="00012463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F09C0">
        <w:rPr>
          <w:rFonts w:ascii="Times New Roman" w:hAnsi="Times New Roman"/>
          <w:color w:val="000000" w:themeColor="text1"/>
          <w:sz w:val="24"/>
          <w:szCs w:val="24"/>
        </w:rPr>
        <w:t>s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nd</w:t>
      </w:r>
      <w:r w:rsidR="00012463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F09C0">
        <w:rPr>
          <w:rFonts w:ascii="Times New Roman" w:hAnsi="Times New Roman"/>
          <w:color w:val="000000" w:themeColor="text1"/>
          <w:sz w:val="24"/>
          <w:szCs w:val="24"/>
        </w:rPr>
        <w:t>rinstitucional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012463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Ministrin</w:t>
      </w:r>
      <w:r w:rsidR="00012463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e Brendshme;</w:t>
      </w:r>
    </w:p>
    <w:p w14:paraId="374F2A23" w14:textId="78C9BAD5" w:rsidR="00B230C5" w:rsidRPr="004F09C0" w:rsidRDefault="00B230C5" w:rsidP="00B230C5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Mendimet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ministrive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012463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linj</w:t>
      </w:r>
      <w:r w:rsidR="00012463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F09C0">
        <w:rPr>
          <w:rFonts w:ascii="Times New Roman" w:hAnsi="Times New Roman"/>
          <w:color w:val="000000" w:themeColor="text1"/>
          <w:sz w:val="24"/>
          <w:szCs w:val="24"/>
        </w:rPr>
        <w:t>s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0C6AEBA" w14:textId="48E5A246" w:rsidR="00332DB4" w:rsidRPr="00B230C5" w:rsidRDefault="00B230C5" w:rsidP="00B230C5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Komiteti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Shtet</w:t>
      </w:r>
      <w:r w:rsidR="00012463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F09C0">
        <w:rPr>
          <w:rFonts w:ascii="Times New Roman" w:hAnsi="Times New Roman"/>
          <w:color w:val="000000" w:themeColor="text1"/>
          <w:sz w:val="24"/>
          <w:szCs w:val="24"/>
        </w:rPr>
        <w:t>ror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Pakicave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F09C0">
        <w:rPr>
          <w:rFonts w:ascii="Times New Roman" w:hAnsi="Times New Roman"/>
          <w:color w:val="000000" w:themeColor="text1"/>
          <w:sz w:val="24"/>
          <w:szCs w:val="24"/>
        </w:rPr>
        <w:t>Komb</w:t>
      </w:r>
      <w:r w:rsidR="00012463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F09C0">
        <w:rPr>
          <w:rFonts w:ascii="Times New Roman" w:hAnsi="Times New Roman"/>
          <w:color w:val="000000" w:themeColor="text1"/>
          <w:sz w:val="24"/>
          <w:szCs w:val="24"/>
        </w:rPr>
        <w:t>tare</w:t>
      </w:r>
      <w:proofErr w:type="spellEnd"/>
      <w:r w:rsidRPr="004F09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B40C52" w14:textId="48DCB33C" w:rsidR="005B6D2B" w:rsidRPr="00D83A29" w:rsidRDefault="005B6D2B" w:rsidP="00AF481F">
      <w:pPr>
        <w:pStyle w:val="ListParagraph"/>
        <w:numPr>
          <w:ilvl w:val="0"/>
          <w:numId w:val="1"/>
        </w:numPr>
        <w:ind w:left="360" w:firstLine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Pr="00D83A29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D83A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D83A29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Pr="00D83A29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D83A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D83A29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D83A29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4D496F85" w14:textId="1F637B1E" w:rsidR="005B6D2B" w:rsidRPr="00D83A29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komentet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/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propozim</w:t>
      </w:r>
      <w:r w:rsidR="00332DB4" w:rsidRPr="00D83A29">
        <w:rPr>
          <w:rFonts w:ascii="Times New Roman" w:hAnsi="Times New Roman"/>
          <w:i/>
          <w:iCs/>
          <w:sz w:val="24"/>
          <w:szCs w:val="24"/>
        </w:rPr>
        <w:t>e</w:t>
      </w:r>
      <w:r w:rsidRPr="00D83A29"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pranuara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sipas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çështjes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>;</w:t>
      </w:r>
    </w:p>
    <w:p w14:paraId="154810F8" w14:textId="77777777" w:rsidR="005B6D2B" w:rsidRPr="00D83A29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komente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ngjashme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bashku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renditni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>;</w:t>
      </w:r>
    </w:p>
    <w:p w14:paraId="08BFB0CC" w14:textId="77777777" w:rsidR="005B6D2B" w:rsidRPr="00D83A29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cili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vendimi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marrë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sqaroni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shkurtimisht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arsyet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83A29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83A29">
        <w:rPr>
          <w:rFonts w:ascii="Times New Roman" w:hAnsi="Times New Roman"/>
          <w:i/>
          <w:iCs/>
          <w:sz w:val="24"/>
          <w:szCs w:val="24"/>
        </w:rPr>
        <w:t>.</w:t>
      </w:r>
    </w:p>
    <w:p w14:paraId="3CEE2627" w14:textId="77777777" w:rsidR="005B6D2B" w:rsidRPr="00D83A29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D83A29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58E11D6B" w:rsidR="005B6D2B" w:rsidRPr="00D83A29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9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="00B0014A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D83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</w:p>
          <w:p w14:paraId="36AD282C" w14:textId="77777777" w:rsidR="005B6D2B" w:rsidRPr="00D83A29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A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D83A29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D83A29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9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6EB01A25" w14:textId="77777777" w:rsidR="005B6D2B" w:rsidRPr="00D83A29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D83A29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9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D83A29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83A29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D83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D83A2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D83A29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9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D83A29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D83A29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D83A29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D83A29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D83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9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D83A29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D83A29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D83A2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D83A29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9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  <w:tr w:rsidR="00012463" w:rsidRPr="00D83A29" w14:paraId="2F6FA473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3D2B" w14:textId="77777777" w:rsidR="00012463" w:rsidRPr="00D83A29" w:rsidRDefault="00012463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7A3B" w14:textId="77777777" w:rsidR="00012463" w:rsidRPr="00D83A29" w:rsidRDefault="00012463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FA94" w14:textId="77777777" w:rsidR="00012463" w:rsidRPr="00D83A29" w:rsidRDefault="00012463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51B" w14:textId="77777777" w:rsidR="00012463" w:rsidRPr="00D83A29" w:rsidRDefault="00012463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D184" w14:textId="77777777" w:rsidR="00012463" w:rsidRPr="00D83A29" w:rsidRDefault="00012463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4EB3D291" w14:textId="77777777" w:rsidR="005B6D2B" w:rsidRPr="00D83A29" w:rsidRDefault="005B6D2B">
      <w:pPr>
        <w:rPr>
          <w:rFonts w:ascii="Times New Roman" w:hAnsi="Times New Roman"/>
          <w:sz w:val="24"/>
          <w:szCs w:val="24"/>
        </w:rPr>
      </w:pPr>
    </w:p>
    <w:sectPr w:rsidR="005B6D2B" w:rsidRPr="00D83A29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A3DCA4C8"/>
    <w:lvl w:ilvl="0" w:tplc="F752C7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12463"/>
    <w:rsid w:val="00196392"/>
    <w:rsid w:val="001E03F8"/>
    <w:rsid w:val="001F5D03"/>
    <w:rsid w:val="00260E60"/>
    <w:rsid w:val="00265A66"/>
    <w:rsid w:val="002B161B"/>
    <w:rsid w:val="00302BF9"/>
    <w:rsid w:val="003034D3"/>
    <w:rsid w:val="00332DB4"/>
    <w:rsid w:val="003F0907"/>
    <w:rsid w:val="00435429"/>
    <w:rsid w:val="0047338E"/>
    <w:rsid w:val="004C711D"/>
    <w:rsid w:val="004F11E7"/>
    <w:rsid w:val="005B1920"/>
    <w:rsid w:val="005B6D2B"/>
    <w:rsid w:val="005B6F2D"/>
    <w:rsid w:val="006215F5"/>
    <w:rsid w:val="00656BB0"/>
    <w:rsid w:val="006D3D4C"/>
    <w:rsid w:val="00741C60"/>
    <w:rsid w:val="00765F3C"/>
    <w:rsid w:val="0089055C"/>
    <w:rsid w:val="008F44B1"/>
    <w:rsid w:val="0091093C"/>
    <w:rsid w:val="00963283"/>
    <w:rsid w:val="00965584"/>
    <w:rsid w:val="009B696C"/>
    <w:rsid w:val="009F7845"/>
    <w:rsid w:val="00A121AB"/>
    <w:rsid w:val="00A3438A"/>
    <w:rsid w:val="00AF481F"/>
    <w:rsid w:val="00B0014A"/>
    <w:rsid w:val="00B230C5"/>
    <w:rsid w:val="00B33196"/>
    <w:rsid w:val="00C20DD3"/>
    <w:rsid w:val="00CB06F0"/>
    <w:rsid w:val="00D83A29"/>
    <w:rsid w:val="00DD3CD0"/>
    <w:rsid w:val="00DD5D4E"/>
    <w:rsid w:val="00E76B3A"/>
    <w:rsid w:val="00EE5995"/>
    <w:rsid w:val="00EF0386"/>
    <w:rsid w:val="00F03EFF"/>
    <w:rsid w:val="00F83487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51</cp:revision>
  <dcterms:created xsi:type="dcterms:W3CDTF">2020-10-13T05:17:00Z</dcterms:created>
  <dcterms:modified xsi:type="dcterms:W3CDTF">2020-11-11T18:50:00Z</dcterms:modified>
</cp:coreProperties>
</file>